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BC62" w14:textId="77777777" w:rsidR="000D57E1" w:rsidRDefault="000D57E1" w:rsidP="000D57E1">
      <w:pPr>
        <w:spacing w:after="160" w:line="259" w:lineRule="auto"/>
        <w:jc w:val="center"/>
        <w:rPr>
          <w:b/>
          <w:sz w:val="44"/>
          <w:szCs w:val="36"/>
        </w:rPr>
      </w:pPr>
    </w:p>
    <w:p w14:paraId="5AE7546B" w14:textId="77777777" w:rsidR="000D57E1" w:rsidRDefault="000D57E1" w:rsidP="000D57E1">
      <w:pPr>
        <w:spacing w:after="160" w:line="259" w:lineRule="auto"/>
        <w:jc w:val="center"/>
        <w:rPr>
          <w:b/>
          <w:sz w:val="44"/>
          <w:szCs w:val="36"/>
        </w:rPr>
      </w:pPr>
    </w:p>
    <w:p w14:paraId="01105787" w14:textId="77777777" w:rsidR="000D57E1" w:rsidRDefault="000D57E1" w:rsidP="000D57E1">
      <w:pPr>
        <w:spacing w:after="160" w:line="259" w:lineRule="auto"/>
        <w:jc w:val="center"/>
        <w:rPr>
          <w:b/>
          <w:sz w:val="44"/>
          <w:szCs w:val="36"/>
        </w:rPr>
      </w:pPr>
    </w:p>
    <w:p w14:paraId="7C7BDE85" w14:textId="4709B812" w:rsidR="000D57E1" w:rsidRDefault="000D57E1" w:rsidP="000D57E1">
      <w:pPr>
        <w:spacing w:after="160" w:line="259" w:lineRule="auto"/>
        <w:jc w:val="center"/>
        <w:rPr>
          <w:b/>
          <w:sz w:val="44"/>
          <w:szCs w:val="36"/>
        </w:rPr>
      </w:pPr>
      <w:r w:rsidRPr="000D57E1">
        <w:rPr>
          <w:b/>
          <w:sz w:val="44"/>
          <w:szCs w:val="36"/>
        </w:rPr>
        <w:drawing>
          <wp:inline distT="0" distB="0" distL="0" distR="0" wp14:anchorId="6F53735E" wp14:editId="150929AD">
            <wp:extent cx="6156325" cy="2627493"/>
            <wp:effectExtent l="95250" t="95250" r="358775" b="344805"/>
            <wp:docPr id="1486364125" name="Picture 1" descr="A logo with a lio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364125" name="Picture 1" descr="A logo with a lion hea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470" cy="2645053"/>
                    </a:xfrm>
                    <a:prstGeom prst="rect">
                      <a:avLst/>
                    </a:prstGeom>
                    <a:ln w="57150">
                      <a:solidFill>
                        <a:srgbClr val="FFCC00"/>
                      </a:solidFill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14:paraId="139DA140" w14:textId="77777777" w:rsidR="000D57E1" w:rsidRDefault="000D57E1" w:rsidP="000D57E1">
      <w:pPr>
        <w:pStyle w:val="NoSpacing"/>
        <w:spacing w:line="360" w:lineRule="auto"/>
        <w:jc w:val="center"/>
        <w:rPr>
          <w:b/>
          <w:sz w:val="56"/>
          <w:szCs w:val="48"/>
        </w:rPr>
      </w:pPr>
      <w:r>
        <w:rPr>
          <w:b/>
          <w:sz w:val="44"/>
          <w:szCs w:val="36"/>
        </w:rPr>
        <w:br/>
      </w:r>
    </w:p>
    <w:p w14:paraId="174E113E" w14:textId="213FCF98" w:rsidR="000D57E1" w:rsidRPr="000D57E1" w:rsidRDefault="000D57E1" w:rsidP="000D57E1">
      <w:pPr>
        <w:pStyle w:val="NoSpacing"/>
        <w:spacing w:line="360" w:lineRule="auto"/>
        <w:jc w:val="center"/>
        <w:rPr>
          <w:b/>
          <w:sz w:val="56"/>
          <w:szCs w:val="48"/>
        </w:rPr>
      </w:pPr>
      <w:r w:rsidRPr="000D57E1">
        <w:rPr>
          <w:b/>
          <w:sz w:val="56"/>
          <w:szCs w:val="48"/>
        </w:rPr>
        <w:t>Adult Class – Wednesday Nights</w:t>
      </w:r>
    </w:p>
    <w:p w14:paraId="4D06A171" w14:textId="6CE6BC2B" w:rsidR="000D57E1" w:rsidRPr="000D57E1" w:rsidRDefault="000D57E1" w:rsidP="000D57E1">
      <w:pPr>
        <w:pStyle w:val="NoSpacing"/>
        <w:spacing w:line="360" w:lineRule="auto"/>
        <w:jc w:val="center"/>
        <w:rPr>
          <w:b/>
          <w:sz w:val="56"/>
          <w:szCs w:val="48"/>
        </w:rPr>
      </w:pPr>
      <w:r w:rsidRPr="000D57E1">
        <w:rPr>
          <w:b/>
          <w:sz w:val="56"/>
          <w:szCs w:val="48"/>
        </w:rPr>
        <w:t>April – June 2024 – Public Invited</w:t>
      </w:r>
    </w:p>
    <w:p w14:paraId="622EC60E" w14:textId="1E1255FC" w:rsidR="000D57E1" w:rsidRPr="000D57E1" w:rsidRDefault="000D57E1" w:rsidP="000D57E1">
      <w:pPr>
        <w:spacing w:line="360" w:lineRule="auto"/>
        <w:jc w:val="center"/>
        <w:rPr>
          <w:b/>
          <w:bCs/>
          <w:color w:val="4C94D8" w:themeColor="text2" w:themeTint="80"/>
          <w:sz w:val="72"/>
          <w:szCs w:val="72"/>
        </w:rPr>
      </w:pPr>
      <w:hyperlink r:id="rId5" w:history="1">
        <w:r w:rsidRPr="000D57E1">
          <w:rPr>
            <w:rStyle w:val="Hyperlink"/>
            <w:rFonts w:eastAsiaTheme="majorEastAsia"/>
            <w:b/>
            <w:bCs/>
            <w:color w:val="4C94D8" w:themeColor="text2" w:themeTint="80"/>
            <w:sz w:val="72"/>
            <w:szCs w:val="72"/>
          </w:rPr>
          <w:t>www.nechurchofchrist.org</w:t>
        </w:r>
      </w:hyperlink>
      <w:r w:rsidRPr="000D57E1">
        <w:rPr>
          <w:b/>
          <w:bCs/>
          <w:color w:val="4C94D8" w:themeColor="text2" w:themeTint="80"/>
          <w:sz w:val="56"/>
          <w:szCs w:val="56"/>
        </w:rPr>
        <w:t xml:space="preserve"> </w:t>
      </w:r>
    </w:p>
    <w:p w14:paraId="03313C33" w14:textId="77777777" w:rsidR="000D57E1" w:rsidRDefault="000D57E1">
      <w:pPr>
        <w:spacing w:after="160" w:line="259" w:lineRule="auto"/>
        <w:rPr>
          <w:b/>
          <w:sz w:val="52"/>
          <w:szCs w:val="44"/>
        </w:rPr>
      </w:pPr>
      <w:r>
        <w:rPr>
          <w:b/>
          <w:sz w:val="52"/>
          <w:szCs w:val="44"/>
        </w:rPr>
        <w:br w:type="page"/>
      </w:r>
    </w:p>
    <w:p w14:paraId="18A15BD0" w14:textId="3479853E" w:rsidR="00EC5EC0" w:rsidRPr="000D57E1" w:rsidRDefault="00EC5EC0" w:rsidP="00EC5EC0">
      <w:pPr>
        <w:pStyle w:val="NoSpacing"/>
        <w:jc w:val="center"/>
        <w:rPr>
          <w:sz w:val="48"/>
          <w:szCs w:val="40"/>
        </w:rPr>
      </w:pPr>
      <w:r w:rsidRPr="000D57E1">
        <w:rPr>
          <w:b/>
          <w:sz w:val="52"/>
          <w:szCs w:val="44"/>
        </w:rPr>
        <w:lastRenderedPageBreak/>
        <w:t>Daniel</w:t>
      </w:r>
      <w:r w:rsidRPr="000D57E1">
        <w:rPr>
          <w:b/>
          <w:sz w:val="52"/>
          <w:szCs w:val="44"/>
        </w:rPr>
        <w:t xml:space="preserve"> S</w:t>
      </w:r>
      <w:r w:rsidRPr="000D57E1">
        <w:rPr>
          <w:b/>
          <w:sz w:val="52"/>
          <w:szCs w:val="44"/>
        </w:rPr>
        <w:t>chedule</w:t>
      </w:r>
      <w:r w:rsidR="00C96E1D" w:rsidRPr="000D57E1">
        <w:rPr>
          <w:b/>
          <w:sz w:val="52"/>
          <w:szCs w:val="44"/>
        </w:rPr>
        <w:t xml:space="preserve"> &amp; Workbook</w:t>
      </w:r>
    </w:p>
    <w:p w14:paraId="014C0AF7" w14:textId="77777777" w:rsidR="00EC5EC0" w:rsidRDefault="00EC5EC0" w:rsidP="00EC5EC0">
      <w:pPr>
        <w:pStyle w:val="NoSpacing"/>
        <w:rPr>
          <w:sz w:val="28"/>
        </w:rPr>
      </w:pPr>
    </w:p>
    <w:p w14:paraId="78793F87" w14:textId="27A57574" w:rsidR="00EC5EC0" w:rsidRDefault="00EC5EC0" w:rsidP="00C96E1D">
      <w:pPr>
        <w:pStyle w:val="NoSpacing"/>
        <w:rPr>
          <w:sz w:val="28"/>
        </w:rPr>
      </w:pPr>
      <w:r>
        <w:rPr>
          <w:sz w:val="28"/>
        </w:rPr>
        <w:t xml:space="preserve">Our workbook this quarter is from </w:t>
      </w:r>
      <w:r w:rsidR="00C96E1D" w:rsidRPr="00C96E1D">
        <w:rPr>
          <w:sz w:val="28"/>
        </w:rPr>
        <w:t>Phillip Shumake</w:t>
      </w:r>
      <w:r w:rsidR="00C96E1D">
        <w:rPr>
          <w:sz w:val="28"/>
        </w:rPr>
        <w:t xml:space="preserve"> &amp; </w:t>
      </w:r>
      <w:r w:rsidR="00C96E1D" w:rsidRPr="00C96E1D">
        <w:rPr>
          <w:sz w:val="28"/>
        </w:rPr>
        <w:t>Wayne Gaskin</w:t>
      </w:r>
      <w:r w:rsidR="00C96E1D">
        <w:rPr>
          <w:sz w:val="28"/>
        </w:rPr>
        <w:t>,</w:t>
      </w:r>
      <w:r>
        <w:rPr>
          <w:sz w:val="28"/>
        </w:rPr>
        <w:t xml:space="preserve"> </w:t>
      </w:r>
      <w:r w:rsidR="00C96E1D">
        <w:rPr>
          <w:sz w:val="28"/>
        </w:rPr>
        <w:t xml:space="preserve">members at </w:t>
      </w:r>
      <w:r>
        <w:rPr>
          <w:sz w:val="28"/>
        </w:rPr>
        <w:t xml:space="preserve">the Embry Hills church of Christ in Atlanta, GA. Their website includes MANY helpful class workbooks. </w:t>
      </w:r>
      <w:hyperlink r:id="rId6" w:history="1">
        <w:r w:rsidR="00C96E1D" w:rsidRPr="006E70CB">
          <w:rPr>
            <w:rStyle w:val="Hyperlink"/>
            <w:sz w:val="28"/>
          </w:rPr>
          <w:t>https://embryhills.com/listen-study/adult-class-material</w:t>
        </w:r>
      </w:hyperlink>
      <w:r w:rsidR="00C96E1D">
        <w:rPr>
          <w:sz w:val="28"/>
        </w:rPr>
        <w:t xml:space="preserve"> </w:t>
      </w:r>
    </w:p>
    <w:p w14:paraId="54FA3312" w14:textId="1D862C2F" w:rsidR="00EC5EC0" w:rsidRDefault="00EC5EC0" w:rsidP="00EC5EC0">
      <w:pPr>
        <w:pStyle w:val="NoSpacing"/>
        <w:rPr>
          <w:sz w:val="28"/>
        </w:rPr>
      </w:pPr>
      <w:r>
        <w:rPr>
          <w:sz w:val="28"/>
        </w:rPr>
        <w:tab/>
      </w:r>
    </w:p>
    <w:p w14:paraId="633B712F" w14:textId="6C277CA4" w:rsidR="00C96E1D" w:rsidRPr="00C96E1D" w:rsidRDefault="00C96E1D" w:rsidP="00EC5EC0">
      <w:pPr>
        <w:pStyle w:val="NoSpacing"/>
        <w:jc w:val="center"/>
        <w:rPr>
          <w:i/>
          <w:iCs/>
          <w:sz w:val="40"/>
          <w:szCs w:val="32"/>
        </w:rPr>
      </w:pPr>
      <w:r w:rsidRPr="00C96E1D">
        <w:rPr>
          <w:b/>
          <w:bCs/>
          <w:i/>
          <w:iCs/>
          <w:sz w:val="40"/>
          <w:szCs w:val="32"/>
        </w:rPr>
        <w:t>God Rules</w:t>
      </w:r>
      <w:r w:rsidRPr="00C96E1D">
        <w:rPr>
          <w:i/>
          <w:iCs/>
          <w:sz w:val="40"/>
          <w:szCs w:val="32"/>
        </w:rPr>
        <w:t xml:space="preserve"> in the Kingdoms of Men (Daniel 4:17, 25, 32)</w:t>
      </w:r>
    </w:p>
    <w:p w14:paraId="05035A03" w14:textId="77777777" w:rsidR="00C96E1D" w:rsidRDefault="00C96E1D" w:rsidP="00EC5EC0">
      <w:pPr>
        <w:pStyle w:val="NoSpacing"/>
        <w:jc w:val="center"/>
        <w:rPr>
          <w:b/>
          <w:bCs/>
          <w:sz w:val="36"/>
          <w:szCs w:val="28"/>
        </w:rPr>
      </w:pPr>
    </w:p>
    <w:p w14:paraId="6FD24AD7" w14:textId="7A721101" w:rsidR="00EC5EC0" w:rsidRPr="000D57E1" w:rsidRDefault="00EC5EC0" w:rsidP="00EC5EC0">
      <w:pPr>
        <w:pStyle w:val="NoSpacing"/>
        <w:jc w:val="center"/>
        <w:rPr>
          <w:b/>
          <w:bCs/>
          <w:sz w:val="48"/>
          <w:szCs w:val="40"/>
        </w:rPr>
      </w:pPr>
      <w:r w:rsidRPr="000D57E1">
        <w:rPr>
          <w:b/>
          <w:bCs/>
          <w:sz w:val="48"/>
          <w:szCs w:val="40"/>
        </w:rPr>
        <w:t xml:space="preserve">Class Goals: </w:t>
      </w:r>
    </w:p>
    <w:p w14:paraId="1B4EA97C" w14:textId="612806B5" w:rsidR="00EC5EC0" w:rsidRPr="000D57E1" w:rsidRDefault="00EC5EC0" w:rsidP="00EC5EC0">
      <w:pPr>
        <w:pStyle w:val="NoSpacing"/>
        <w:rPr>
          <w:sz w:val="28"/>
        </w:rPr>
      </w:pPr>
      <w:r w:rsidRPr="000D57E1">
        <w:rPr>
          <w:b/>
          <w:bCs/>
          <w:sz w:val="28"/>
        </w:rPr>
        <w:t>Kingdoms:</w:t>
      </w:r>
      <w:r w:rsidRPr="000D57E1">
        <w:rPr>
          <w:sz w:val="28"/>
        </w:rPr>
        <w:t xml:space="preserve"> To better understand God’s ultimate authority over the rise &amp; fall of nations.</w:t>
      </w:r>
    </w:p>
    <w:p w14:paraId="3DE16EFD" w14:textId="77777777" w:rsidR="00EC5EC0" w:rsidRPr="000D57E1" w:rsidRDefault="00EC5EC0" w:rsidP="00EC5EC0">
      <w:pPr>
        <w:pStyle w:val="NoSpacing"/>
        <w:rPr>
          <w:sz w:val="28"/>
        </w:rPr>
      </w:pPr>
      <w:r w:rsidRPr="000D57E1">
        <w:rPr>
          <w:b/>
          <w:bCs/>
          <w:sz w:val="28"/>
        </w:rPr>
        <w:t>Prayer:</w:t>
      </w:r>
      <w:r w:rsidRPr="000D57E1">
        <w:rPr>
          <w:sz w:val="28"/>
        </w:rPr>
        <w:t xml:space="preserve"> To improve our prayer life by learning great prayer habits from Daniel. </w:t>
      </w:r>
    </w:p>
    <w:p w14:paraId="6C9B550F" w14:textId="376ED6CE" w:rsidR="00EC5EC0" w:rsidRPr="000D57E1" w:rsidRDefault="00EC5EC0" w:rsidP="00EC5EC0">
      <w:pPr>
        <w:pStyle w:val="NoSpacing"/>
        <w:rPr>
          <w:sz w:val="28"/>
        </w:rPr>
      </w:pPr>
      <w:r w:rsidRPr="000D57E1">
        <w:rPr>
          <w:b/>
          <w:bCs/>
          <w:sz w:val="28"/>
        </w:rPr>
        <w:t>Character:</w:t>
      </w:r>
      <w:r w:rsidRPr="000D57E1">
        <w:rPr>
          <w:sz w:val="28"/>
        </w:rPr>
        <w:t xml:space="preserve"> To develop &amp; exercise the faith &amp; moral</w:t>
      </w:r>
      <w:r w:rsidR="00C96E1D" w:rsidRPr="000D57E1">
        <w:rPr>
          <w:sz w:val="28"/>
        </w:rPr>
        <w:t xml:space="preserve"> characteristics of Daniel &amp; his friends. </w:t>
      </w:r>
      <w:r w:rsidRPr="000D57E1">
        <w:rPr>
          <w:sz w:val="28"/>
        </w:rPr>
        <w:t xml:space="preserve">  </w:t>
      </w:r>
    </w:p>
    <w:p w14:paraId="11A699A8" w14:textId="77777777" w:rsidR="00EC5EC0" w:rsidRDefault="00EC5EC0" w:rsidP="00EC5EC0">
      <w:pPr>
        <w:pStyle w:val="NoSpacing"/>
        <w:rPr>
          <w:sz w:val="28"/>
        </w:rPr>
      </w:pPr>
    </w:p>
    <w:p w14:paraId="5D4D5562" w14:textId="59BEEB8C" w:rsidR="00EC5EC0" w:rsidRPr="009D33E7" w:rsidRDefault="00EC5EC0" w:rsidP="00EC5EC0">
      <w:pPr>
        <w:pStyle w:val="NoSpacing"/>
        <w:rPr>
          <w:b/>
          <w:sz w:val="36"/>
          <w:szCs w:val="36"/>
        </w:rPr>
      </w:pPr>
      <w:r w:rsidRPr="009D33E7">
        <w:rPr>
          <w:b/>
          <w:sz w:val="36"/>
          <w:szCs w:val="36"/>
        </w:rPr>
        <w:t>Date:</w:t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  <w:t xml:space="preserve">Lesson: </w:t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ab/>
      </w:r>
      <w:r w:rsidR="009D33E7">
        <w:rPr>
          <w:b/>
          <w:sz w:val="36"/>
          <w:szCs w:val="36"/>
        </w:rPr>
        <w:tab/>
      </w:r>
      <w:r w:rsidR="009D33E7">
        <w:rPr>
          <w:b/>
          <w:sz w:val="36"/>
          <w:szCs w:val="36"/>
        </w:rPr>
        <w:tab/>
      </w:r>
      <w:r w:rsidR="009D33E7">
        <w:rPr>
          <w:b/>
          <w:sz w:val="36"/>
          <w:szCs w:val="36"/>
        </w:rPr>
        <w:tab/>
      </w:r>
      <w:r w:rsidRPr="009D33E7">
        <w:rPr>
          <w:b/>
          <w:sz w:val="36"/>
          <w:szCs w:val="36"/>
        </w:rPr>
        <w:t>Text:</w:t>
      </w:r>
    </w:p>
    <w:p w14:paraId="7AD17E85" w14:textId="79F57CBA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 xml:space="preserve">April 10 </w:t>
      </w:r>
      <w:r w:rsidRPr="009D33E7">
        <w:rPr>
          <w:sz w:val="36"/>
          <w:szCs w:val="36"/>
        </w:rPr>
        <w:tab/>
        <w:t>1)</w:t>
      </w:r>
      <w:r w:rsidRPr="009D33E7">
        <w:rPr>
          <w:iCs/>
          <w:sz w:val="36"/>
          <w:szCs w:val="36"/>
        </w:rPr>
        <w:t xml:space="preserve"> </w:t>
      </w:r>
      <w:r w:rsidRPr="009D33E7">
        <w:rPr>
          <w:iCs/>
          <w:sz w:val="36"/>
          <w:szCs w:val="36"/>
        </w:rPr>
        <w:t xml:space="preserve">Daniel’s Captivity &amp; Conviction </w:t>
      </w:r>
      <w:r w:rsidRPr="009D33E7">
        <w:rPr>
          <w:iCs/>
          <w:sz w:val="36"/>
          <w:szCs w:val="36"/>
        </w:rPr>
        <w:tab/>
      </w:r>
      <w:r w:rsidR="009D33E7">
        <w:rPr>
          <w:iCs/>
          <w:sz w:val="36"/>
          <w:szCs w:val="36"/>
        </w:rPr>
        <w:tab/>
      </w:r>
      <w:r w:rsidR="009D33E7">
        <w:rPr>
          <w:iCs/>
          <w:sz w:val="36"/>
          <w:szCs w:val="36"/>
        </w:rPr>
        <w:tab/>
      </w:r>
      <w:r w:rsidR="009D33E7">
        <w:rPr>
          <w:iCs/>
          <w:sz w:val="36"/>
          <w:szCs w:val="36"/>
        </w:rPr>
        <w:tab/>
      </w:r>
      <w:r w:rsidR="009D33E7">
        <w:rPr>
          <w:iCs/>
          <w:sz w:val="36"/>
          <w:szCs w:val="36"/>
        </w:rPr>
        <w:tab/>
      </w:r>
      <w:r w:rsidRPr="009D33E7">
        <w:rPr>
          <w:sz w:val="36"/>
          <w:szCs w:val="36"/>
        </w:rPr>
        <w:t>Ch 1</w:t>
      </w:r>
    </w:p>
    <w:p w14:paraId="51EFAB87" w14:textId="4F047B28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April 17</w:t>
      </w:r>
      <w:r w:rsidRPr="009D33E7">
        <w:rPr>
          <w:sz w:val="36"/>
          <w:szCs w:val="36"/>
        </w:rPr>
        <w:tab/>
        <w:t xml:space="preserve">2) </w:t>
      </w:r>
      <w:r w:rsidRPr="009D33E7">
        <w:rPr>
          <w:sz w:val="36"/>
          <w:szCs w:val="36"/>
        </w:rPr>
        <w:t>Daniel Interprets Nebuchadnezzar Dream</w:t>
      </w:r>
      <w:r w:rsidRP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Pr="009D33E7">
        <w:rPr>
          <w:sz w:val="36"/>
          <w:szCs w:val="36"/>
        </w:rPr>
        <w:t>Ch 2</w:t>
      </w:r>
    </w:p>
    <w:p w14:paraId="72943394" w14:textId="3CB39BAA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April 24</w:t>
      </w:r>
      <w:r w:rsidRPr="009D33E7">
        <w:rPr>
          <w:sz w:val="36"/>
          <w:szCs w:val="36"/>
        </w:rPr>
        <w:tab/>
        <w:t xml:space="preserve">3) </w:t>
      </w:r>
      <w:r w:rsidR="009D33E7" w:rsidRPr="009D33E7">
        <w:rPr>
          <w:sz w:val="36"/>
          <w:szCs w:val="36"/>
        </w:rPr>
        <w:t>Daniel’s Friends Face the Fiery Furnace</w:t>
      </w:r>
      <w:r w:rsidR="009D33E7">
        <w:rPr>
          <w:sz w:val="36"/>
          <w:szCs w:val="36"/>
        </w:rPr>
        <w:t xml:space="preserve">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>Ch 3</w:t>
      </w:r>
    </w:p>
    <w:p w14:paraId="3A8BB74B" w14:textId="55A2DA97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May 1</w:t>
      </w:r>
      <w:r w:rsidRPr="009D33E7">
        <w:rPr>
          <w:sz w:val="36"/>
          <w:szCs w:val="36"/>
        </w:rPr>
        <w:tab/>
      </w:r>
      <w:r w:rsidRPr="009D33E7">
        <w:rPr>
          <w:sz w:val="36"/>
          <w:szCs w:val="36"/>
        </w:rPr>
        <w:t xml:space="preserve">4) </w:t>
      </w:r>
      <w:r w:rsidR="009D33E7" w:rsidRPr="009D33E7">
        <w:rPr>
          <w:sz w:val="36"/>
          <w:szCs w:val="36"/>
        </w:rPr>
        <w:t xml:space="preserve">Nebuchadnezzar Is Shown God’s Rule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>Ch 4</w:t>
      </w:r>
    </w:p>
    <w:p w14:paraId="1D037BE9" w14:textId="1ECB6A8E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May 8</w:t>
      </w:r>
      <w:r w:rsidRPr="009D33E7">
        <w:rPr>
          <w:sz w:val="36"/>
          <w:szCs w:val="36"/>
        </w:rPr>
        <w:tab/>
      </w:r>
      <w:r w:rsidRPr="009D33E7">
        <w:rPr>
          <w:sz w:val="36"/>
          <w:szCs w:val="36"/>
        </w:rPr>
        <w:t xml:space="preserve">5) </w:t>
      </w:r>
      <w:r w:rsidR="009D33E7" w:rsidRPr="009D33E7">
        <w:rPr>
          <w:sz w:val="36"/>
          <w:szCs w:val="36"/>
        </w:rPr>
        <w:t xml:space="preserve">Daniel Interprets at Belshazzar’s Feast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>Ch 5</w:t>
      </w:r>
    </w:p>
    <w:p w14:paraId="29B54DF2" w14:textId="487E88B2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May 15</w:t>
      </w:r>
      <w:r w:rsidRPr="009D33E7">
        <w:rPr>
          <w:sz w:val="36"/>
          <w:szCs w:val="36"/>
        </w:rPr>
        <w:tab/>
      </w:r>
      <w:r w:rsidRPr="009D33E7">
        <w:rPr>
          <w:sz w:val="36"/>
          <w:szCs w:val="36"/>
        </w:rPr>
        <w:t>6)</w:t>
      </w:r>
      <w:r w:rsidR="009D33E7" w:rsidRPr="009D33E7">
        <w:rPr>
          <w:sz w:val="36"/>
          <w:szCs w:val="36"/>
        </w:rPr>
        <w:t xml:space="preserve"> Daniel Faces </w:t>
      </w:r>
      <w:proofErr w:type="gramStart"/>
      <w:r w:rsidR="009D33E7" w:rsidRPr="009D33E7">
        <w:rPr>
          <w:sz w:val="36"/>
          <w:szCs w:val="36"/>
        </w:rPr>
        <w:t>The</w:t>
      </w:r>
      <w:proofErr w:type="gramEnd"/>
      <w:r w:rsidR="009D33E7" w:rsidRPr="009D33E7">
        <w:rPr>
          <w:sz w:val="36"/>
          <w:szCs w:val="36"/>
        </w:rPr>
        <w:t xml:space="preserve"> Lions’ Den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>Ch 6</w:t>
      </w:r>
    </w:p>
    <w:p w14:paraId="2B7C0E83" w14:textId="0A4842B1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May 22</w:t>
      </w:r>
      <w:r w:rsidRPr="009D33E7">
        <w:rPr>
          <w:sz w:val="36"/>
          <w:szCs w:val="36"/>
        </w:rPr>
        <w:tab/>
        <w:t>7)</w:t>
      </w:r>
      <w:r w:rsidR="009D33E7" w:rsidRPr="009D33E7">
        <w:rPr>
          <w:sz w:val="36"/>
          <w:szCs w:val="36"/>
        </w:rPr>
        <w:t xml:space="preserve"> Daniel’s Vision of Coming Kingdoms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>Ch 7</w:t>
      </w:r>
    </w:p>
    <w:p w14:paraId="51458A03" w14:textId="778F25D8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 xml:space="preserve">May 29 </w:t>
      </w:r>
      <w:r w:rsidRPr="009D33E7">
        <w:rPr>
          <w:sz w:val="36"/>
          <w:szCs w:val="36"/>
        </w:rPr>
        <w:tab/>
        <w:t>8)</w:t>
      </w:r>
      <w:r w:rsidR="009D33E7" w:rsidRPr="009D33E7">
        <w:rPr>
          <w:sz w:val="36"/>
          <w:szCs w:val="36"/>
        </w:rPr>
        <w:t xml:space="preserve"> Daniel’s Vision of Medo-Persia &amp; Greece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 xml:space="preserve">Ch 8 </w:t>
      </w:r>
    </w:p>
    <w:p w14:paraId="73CC676F" w14:textId="6033A0AE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June 5</w:t>
      </w:r>
      <w:r w:rsidRPr="009D33E7">
        <w:rPr>
          <w:sz w:val="36"/>
          <w:szCs w:val="36"/>
        </w:rPr>
        <w:tab/>
      </w:r>
      <w:r w:rsidRPr="009D33E7">
        <w:rPr>
          <w:sz w:val="36"/>
          <w:szCs w:val="36"/>
        </w:rPr>
        <w:t>9)</w:t>
      </w:r>
      <w:r w:rsidR="009D33E7" w:rsidRPr="009D33E7">
        <w:rPr>
          <w:sz w:val="36"/>
          <w:szCs w:val="36"/>
        </w:rPr>
        <w:t xml:space="preserve"> Daniel’s Prayer for the People’s Return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 xml:space="preserve">Ch 9 </w:t>
      </w:r>
    </w:p>
    <w:p w14:paraId="03A8FF12" w14:textId="5C42DC8D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June 12</w:t>
      </w:r>
      <w:r w:rsidRPr="009D33E7">
        <w:rPr>
          <w:sz w:val="36"/>
          <w:szCs w:val="36"/>
        </w:rPr>
        <w:tab/>
        <w:t>10)</w:t>
      </w:r>
      <w:r w:rsidR="009D33E7">
        <w:rPr>
          <w:sz w:val="36"/>
          <w:szCs w:val="36"/>
        </w:rPr>
        <w:t xml:space="preserve"> </w:t>
      </w:r>
      <w:r w:rsidR="009D33E7" w:rsidRPr="009D33E7">
        <w:rPr>
          <w:sz w:val="36"/>
          <w:szCs w:val="36"/>
        </w:rPr>
        <w:t xml:space="preserve">Daniel’s Vision of Israel’s Difficult Future </w:t>
      </w:r>
      <w:r w:rsidR="009D33E7">
        <w:rPr>
          <w:sz w:val="36"/>
          <w:szCs w:val="36"/>
        </w:rPr>
        <w:t xml:space="preserve">  </w:t>
      </w:r>
      <w:r w:rsidR="009D33E7" w:rsidRPr="009D33E7">
        <w:rPr>
          <w:sz w:val="36"/>
          <w:szCs w:val="36"/>
        </w:rPr>
        <w:t>Ch10-11</w:t>
      </w:r>
    </w:p>
    <w:p w14:paraId="054DFED4" w14:textId="497A334D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June 19</w:t>
      </w:r>
      <w:r w:rsidRP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ab/>
        <w:t xml:space="preserve">Substitute Topic TBA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proofErr w:type="spellStart"/>
      <w:r w:rsidR="009D33E7">
        <w:rPr>
          <w:sz w:val="36"/>
          <w:szCs w:val="36"/>
        </w:rPr>
        <w:t>TBA</w:t>
      </w:r>
      <w:proofErr w:type="spellEnd"/>
    </w:p>
    <w:p w14:paraId="1C35C1B7" w14:textId="5A33865C" w:rsidR="00EC5EC0" w:rsidRPr="009D33E7" w:rsidRDefault="00EC5EC0" w:rsidP="00EC5EC0">
      <w:pPr>
        <w:pStyle w:val="NoSpacing"/>
        <w:rPr>
          <w:sz w:val="36"/>
          <w:szCs w:val="36"/>
        </w:rPr>
      </w:pPr>
      <w:r w:rsidRPr="009D33E7">
        <w:rPr>
          <w:sz w:val="36"/>
          <w:szCs w:val="36"/>
        </w:rPr>
        <w:t>June 26</w:t>
      </w:r>
      <w:r w:rsidRPr="009D33E7">
        <w:rPr>
          <w:sz w:val="36"/>
          <w:szCs w:val="36"/>
        </w:rPr>
        <w:tab/>
        <w:t>1</w:t>
      </w:r>
      <w:r w:rsidR="009D33E7" w:rsidRPr="009D33E7">
        <w:rPr>
          <w:sz w:val="36"/>
          <w:szCs w:val="36"/>
        </w:rPr>
        <w:t>1</w:t>
      </w:r>
      <w:r w:rsidRPr="009D33E7">
        <w:rPr>
          <w:sz w:val="36"/>
          <w:szCs w:val="36"/>
        </w:rPr>
        <w:t>)</w:t>
      </w:r>
      <w:r w:rsidR="009D33E7">
        <w:rPr>
          <w:sz w:val="36"/>
          <w:szCs w:val="36"/>
        </w:rPr>
        <w:t xml:space="preserve"> </w:t>
      </w:r>
      <w:r w:rsidR="009D33E7" w:rsidRPr="009D33E7">
        <w:rPr>
          <w:sz w:val="36"/>
          <w:szCs w:val="36"/>
        </w:rPr>
        <w:t xml:space="preserve">Daniel’s Vision of The End of Days </w:t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>
        <w:rPr>
          <w:sz w:val="36"/>
          <w:szCs w:val="36"/>
        </w:rPr>
        <w:tab/>
      </w:r>
      <w:r w:rsidR="009D33E7" w:rsidRPr="009D33E7">
        <w:rPr>
          <w:sz w:val="36"/>
          <w:szCs w:val="36"/>
        </w:rPr>
        <w:t xml:space="preserve">Ch 12 </w:t>
      </w:r>
      <w:r w:rsidR="009D33E7" w:rsidRPr="009D33E7">
        <w:rPr>
          <w:sz w:val="36"/>
          <w:szCs w:val="36"/>
        </w:rPr>
        <w:t xml:space="preserve"> </w:t>
      </w:r>
    </w:p>
    <w:p w14:paraId="473B5128" w14:textId="725BE62B" w:rsidR="003F0072" w:rsidRPr="009D33E7" w:rsidRDefault="00EC5EC0" w:rsidP="009D33E7">
      <w:pPr>
        <w:spacing w:after="0"/>
        <w:rPr>
          <w:sz w:val="36"/>
          <w:szCs w:val="36"/>
        </w:rPr>
      </w:pPr>
      <w:r w:rsidRPr="009D33E7">
        <w:rPr>
          <w:sz w:val="36"/>
          <w:szCs w:val="36"/>
        </w:rPr>
        <w:t>July 3</w:t>
      </w:r>
      <w:r w:rsidRPr="009D33E7">
        <w:rPr>
          <w:sz w:val="36"/>
          <w:szCs w:val="36"/>
        </w:rPr>
        <w:tab/>
      </w:r>
      <w:r w:rsidRPr="009D33E7">
        <w:rPr>
          <w:sz w:val="36"/>
          <w:szCs w:val="36"/>
        </w:rPr>
        <w:tab/>
        <w:t>13)</w:t>
      </w:r>
      <w:r w:rsidR="009D33E7">
        <w:rPr>
          <w:sz w:val="36"/>
          <w:szCs w:val="36"/>
        </w:rPr>
        <w:t xml:space="preserve"> </w:t>
      </w:r>
      <w:r w:rsidR="009D33E7" w:rsidRPr="009D33E7">
        <w:rPr>
          <w:sz w:val="36"/>
          <w:szCs w:val="36"/>
        </w:rPr>
        <w:t>Special Study:</w:t>
      </w:r>
      <w:r w:rsidR="009D33E7" w:rsidRPr="009D33E7">
        <w:rPr>
          <w:sz w:val="36"/>
          <w:szCs w:val="36"/>
        </w:rPr>
        <w:t xml:space="preserve"> Daniel &amp; Error of Premillennialism </w:t>
      </w:r>
    </w:p>
    <w:p w14:paraId="02E5973E" w14:textId="4A99FC14" w:rsidR="009D33E7" w:rsidRPr="00EA2CD6" w:rsidRDefault="009D33E7" w:rsidP="009D33E7">
      <w:pPr>
        <w:spacing w:after="0"/>
        <w:rPr>
          <w:sz w:val="32"/>
          <w:szCs w:val="32"/>
        </w:rPr>
      </w:pPr>
      <w:r w:rsidRPr="00EA2CD6">
        <w:rPr>
          <w:sz w:val="32"/>
          <w:szCs w:val="32"/>
        </w:rPr>
        <w:tab/>
        <w:t xml:space="preserve">Extra Lesson for personal use: Daniel &amp; The Revelation </w:t>
      </w:r>
    </w:p>
    <w:p w14:paraId="078C7CA7" w14:textId="77777777" w:rsidR="009D33E7" w:rsidRPr="00EA2CD6" w:rsidRDefault="009D33E7" w:rsidP="009D33E7">
      <w:pPr>
        <w:spacing w:after="0"/>
      </w:pPr>
    </w:p>
    <w:p w14:paraId="2791F21A" w14:textId="5DA18488" w:rsidR="009D33E7" w:rsidRPr="00EA2CD6" w:rsidRDefault="00EA2CD6" w:rsidP="009D33E7">
      <w:pPr>
        <w:spacing w:after="0"/>
      </w:pPr>
      <w:r w:rsidRPr="00EA2CD6">
        <w:t xml:space="preserve">Timeline &amp; </w:t>
      </w:r>
      <w:r w:rsidR="000D57E1" w:rsidRPr="00EA2CD6">
        <w:t xml:space="preserve">Pre-Course Quiz by Martin Broadwell &amp; Danny Haynes </w:t>
      </w:r>
    </w:p>
    <w:p w14:paraId="27EC5EFC" w14:textId="4383F604" w:rsidR="00EA2CD6" w:rsidRPr="00EA2CD6" w:rsidRDefault="00EA2CD6" w:rsidP="009D33E7">
      <w:pPr>
        <w:spacing w:after="0"/>
        <w:rPr>
          <w:sz w:val="28"/>
          <w:szCs w:val="28"/>
        </w:rPr>
      </w:pPr>
      <w:r w:rsidRPr="00EA2CD6">
        <w:rPr>
          <w:sz w:val="28"/>
          <w:szCs w:val="28"/>
        </w:rPr>
        <w:drawing>
          <wp:inline distT="0" distB="0" distL="0" distR="0" wp14:anchorId="3881C1EF" wp14:editId="26A46259">
            <wp:extent cx="6629400" cy="1077951"/>
            <wp:effectExtent l="0" t="0" r="0" b="8255"/>
            <wp:docPr id="1804484246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84246" name="Picture 1" descr="A diagram of a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0822" cy="109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CD6" w:rsidRPr="00EA2CD6" w:rsidSect="0026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C0"/>
    <w:rsid w:val="000D57E1"/>
    <w:rsid w:val="00185873"/>
    <w:rsid w:val="00266FE0"/>
    <w:rsid w:val="003F0072"/>
    <w:rsid w:val="00704D6A"/>
    <w:rsid w:val="007B128E"/>
    <w:rsid w:val="009D33E7"/>
    <w:rsid w:val="00C96E1D"/>
    <w:rsid w:val="00E94741"/>
    <w:rsid w:val="00EA2CD6"/>
    <w:rsid w:val="00EC5EC0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4DD4"/>
  <w15:chartTrackingRefBased/>
  <w15:docId w15:val="{9C8A6F94-2131-45B3-9894-361901A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C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E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E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E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E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EC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C5EC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96E1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bryhills.com/listen-study/adult-class-material" TargetMode="External"/><Relationship Id="rId5" Type="http://schemas.openxmlformats.org/officeDocument/2006/relationships/hyperlink" Target="http://www.nechurchofchris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 Wickerham</dc:creator>
  <cp:keywords/>
  <dc:description/>
  <cp:lastModifiedBy>Coulter Wickerham</cp:lastModifiedBy>
  <cp:revision>2</cp:revision>
  <dcterms:created xsi:type="dcterms:W3CDTF">2024-03-26T15:41:00Z</dcterms:created>
  <dcterms:modified xsi:type="dcterms:W3CDTF">2024-03-26T19:57:00Z</dcterms:modified>
</cp:coreProperties>
</file>